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A" w:rsidRPr="00AC745D" w:rsidRDefault="00D2401C" w:rsidP="00D2401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2777C">
        <w:rPr>
          <w:rFonts w:ascii="Times New Roman" w:hAnsi="Times New Roman" w:cs="Times New Roman"/>
          <w:b/>
          <w:sz w:val="24"/>
          <w:u w:val="single"/>
        </w:rPr>
        <w:t xml:space="preserve">Чек-лист. </w:t>
      </w:r>
      <w:r w:rsidR="00AC745D">
        <w:rPr>
          <w:rFonts w:ascii="Times New Roman" w:hAnsi="Times New Roman" w:cs="Times New Roman"/>
          <w:b/>
          <w:sz w:val="24"/>
          <w:u w:val="single"/>
        </w:rPr>
        <w:t>Корпоративный договор</w:t>
      </w:r>
      <w:bookmarkStart w:id="0" w:name="_GoBack"/>
      <w:bookmarkEnd w:id="0"/>
    </w:p>
    <w:p w:rsidR="0052777C" w:rsidRDefault="0052777C" w:rsidP="005277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777C">
        <w:rPr>
          <w:rFonts w:ascii="Times New Roman" w:hAnsi="Times New Roman" w:cs="Times New Roman"/>
          <w:b/>
          <w:sz w:val="24"/>
        </w:rPr>
        <w:t xml:space="preserve">Раздел 1. </w:t>
      </w:r>
      <w:r w:rsidR="00191769">
        <w:rPr>
          <w:rFonts w:ascii="Times New Roman" w:hAnsi="Times New Roman" w:cs="Times New Roman"/>
          <w:b/>
          <w:sz w:val="24"/>
        </w:rPr>
        <w:t>Когда есть смысл заключить корпоративный договор?</w:t>
      </w:r>
    </w:p>
    <w:p w:rsidR="00191769" w:rsidRPr="00DA35C4" w:rsidRDefault="00191769" w:rsidP="00DA35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A35C4" w:rsidRPr="00DA35C4" w:rsidRDefault="00DA35C4" w:rsidP="00DA35C4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C4">
        <w:rPr>
          <w:rFonts w:ascii="Times New Roman" w:hAnsi="Times New Roman" w:cs="Times New Roman"/>
          <w:sz w:val="24"/>
          <w:szCs w:val="24"/>
        </w:rPr>
        <w:t>Партнеры объединяют ресурсы для повышения эффективности хозяйственной деятельности или создания нового продукта</w:t>
      </w:r>
    </w:p>
    <w:p w:rsidR="00DA35C4" w:rsidRPr="00DA35C4" w:rsidRDefault="00DA35C4" w:rsidP="00DA35C4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C4">
        <w:rPr>
          <w:rFonts w:ascii="Times New Roman" w:hAnsi="Times New Roman" w:cs="Times New Roman"/>
          <w:sz w:val="24"/>
          <w:szCs w:val="24"/>
        </w:rPr>
        <w:t>Общество учреждается совместно с иностранной (региональной) компанией для выхода на новые рынки сбыта</w:t>
      </w:r>
    </w:p>
    <w:p w:rsidR="00191769" w:rsidRPr="00DA35C4" w:rsidRDefault="00191769" w:rsidP="00DA35C4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C4">
        <w:rPr>
          <w:rFonts w:ascii="Times New Roman" w:hAnsi="Times New Roman" w:cs="Times New Roman"/>
          <w:sz w:val="24"/>
          <w:szCs w:val="24"/>
        </w:rPr>
        <w:t>Нужно разделить права, обязанности и ответственность между участниками с равными долями (50/50; 33/33/33)</w:t>
      </w:r>
    </w:p>
    <w:p w:rsidR="00191769" w:rsidRPr="00DA35C4" w:rsidRDefault="00191769" w:rsidP="00DA35C4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C4">
        <w:rPr>
          <w:rFonts w:ascii="Times New Roman" w:hAnsi="Times New Roman" w:cs="Times New Roman"/>
          <w:sz w:val="24"/>
          <w:szCs w:val="24"/>
        </w:rPr>
        <w:t>Необходимо обеспечить интересы третьих лиц (банков, кредиторов</w:t>
      </w:r>
      <w:r w:rsidR="00B26F3E">
        <w:rPr>
          <w:rFonts w:ascii="Times New Roman" w:hAnsi="Times New Roman" w:cs="Times New Roman"/>
          <w:sz w:val="24"/>
          <w:szCs w:val="24"/>
        </w:rPr>
        <w:t>, инвесторов</w:t>
      </w:r>
      <w:r w:rsidRPr="00DA35C4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6D6945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F13C48" w:rsidRDefault="00F13C48" w:rsidP="005277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1769" w:rsidRDefault="00F13C48" w:rsidP="005277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</w:t>
      </w:r>
      <w:r w:rsidR="00191769">
        <w:rPr>
          <w:rFonts w:ascii="Times New Roman" w:hAnsi="Times New Roman" w:cs="Times New Roman"/>
          <w:b/>
          <w:sz w:val="24"/>
        </w:rPr>
        <w:t xml:space="preserve">. </w:t>
      </w:r>
      <w:r w:rsidR="006A747C">
        <w:rPr>
          <w:rFonts w:ascii="Times New Roman" w:hAnsi="Times New Roman" w:cs="Times New Roman"/>
          <w:b/>
          <w:sz w:val="24"/>
        </w:rPr>
        <w:t>Что предусмотреть в корпоративном договоре?</w:t>
      </w:r>
      <w:r w:rsidR="00B26F3E">
        <w:rPr>
          <w:rStyle w:val="a7"/>
          <w:rFonts w:ascii="Times New Roman" w:hAnsi="Times New Roman" w:cs="Times New Roman"/>
          <w:b/>
          <w:sz w:val="24"/>
        </w:rPr>
        <w:footnoteReference w:id="2"/>
      </w:r>
    </w:p>
    <w:p w:rsidR="00191769" w:rsidRDefault="00191769" w:rsidP="005277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91769" w:rsidTr="00DA35C4">
        <w:tc>
          <w:tcPr>
            <w:tcW w:w="2943" w:type="dxa"/>
          </w:tcPr>
          <w:p w:rsidR="00191769" w:rsidRPr="00DA35C4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договора</w:t>
            </w:r>
          </w:p>
        </w:tc>
        <w:tc>
          <w:tcPr>
            <w:tcW w:w="6628" w:type="dxa"/>
          </w:tcPr>
          <w:p w:rsidR="00191769" w:rsidRDefault="00DA35C4" w:rsidP="00527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Условия договора</w:t>
            </w:r>
          </w:p>
        </w:tc>
      </w:tr>
      <w:tr w:rsidR="00191769" w:rsidTr="00DA35C4">
        <w:tc>
          <w:tcPr>
            <w:tcW w:w="2943" w:type="dxa"/>
          </w:tcPr>
          <w:p w:rsidR="00191769" w:rsidRDefault="00DA35C4" w:rsidP="00527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</w:rPr>
              <w:t>Создание / реорганизация общества, инвестирование бизнеса</w:t>
            </w:r>
          </w:p>
          <w:p w:rsidR="001C4BD8" w:rsidRPr="00740B6C" w:rsidRDefault="001C4BD8" w:rsidP="001C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(аналог – меморандум / соглашение о намерениях</w:t>
            </w:r>
            <w:r w:rsidR="005F41CF">
              <w:rPr>
                <w:rFonts w:ascii="Times New Roman" w:hAnsi="Times New Roman" w:cs="Times New Roman"/>
                <w:b/>
                <w:sz w:val="24"/>
              </w:rPr>
              <w:t>, учредительный договор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628" w:type="dxa"/>
          </w:tcPr>
          <w:p w:rsidR="001C4BD8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взаимных обязательств в отношении управления создаваемым юридическим лицом до его официальной регистрации </w:t>
            </w:r>
          </w:p>
          <w:p w:rsidR="001C4BD8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 способ внесения вкладов, периодичность траншей и их условия</w:t>
            </w:r>
          </w:p>
          <w:p w:rsidR="001C4BD8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предполагаемые направления бизнеса компании; </w:t>
            </w:r>
          </w:p>
          <w:p w:rsidR="001C4BD8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слияния или присоединения фирм </w:t>
            </w:r>
          </w:p>
          <w:p w:rsidR="001C4BD8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порядок эмиссии дополнительных акций</w:t>
            </w:r>
          </w:p>
          <w:p w:rsidR="001C4BD8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инвестирования при реализации крупных совместных проектов</w:t>
            </w:r>
          </w:p>
          <w:p w:rsidR="00191769" w:rsidRPr="001C4BD8" w:rsidRDefault="001C4BD8" w:rsidP="001C4BD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C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обязательство осуществить инвестиции в бизнес при определенных обстоятельствах </w:t>
            </w:r>
          </w:p>
          <w:p w:rsidR="001C4BD8" w:rsidRPr="001C4BD8" w:rsidRDefault="001C4BD8" w:rsidP="00F13C4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6628" w:type="dxa"/>
          </w:tcPr>
          <w:p w:rsidR="00E9743C" w:rsidRPr="00B26F3E" w:rsidRDefault="00E9743C" w:rsidP="00E9743C">
            <w:pPr>
              <w:pStyle w:val="a4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привилегий для одного или нескольких акционеров / участников при назначении директора, Совета директоров, </w:t>
            </w: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 и т.д.,</w:t>
            </w:r>
          </w:p>
          <w:p w:rsidR="00E9743C" w:rsidRPr="00B26F3E" w:rsidRDefault="00E9743C" w:rsidP="00E9743C">
            <w:pPr>
              <w:pStyle w:val="a4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выдвижения или избрания кандидатов в органы управления обществом (директор, Совет директоров, Ревизионная комиссия),</w:t>
            </w:r>
          </w:p>
          <w:p w:rsidR="00191769" w:rsidRPr="00B26F3E" w:rsidRDefault="00E9743C" w:rsidP="00E9743C">
            <w:pPr>
              <w:pStyle w:val="a4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 сложении полномочий директора, членами Совета директоров, Ревизионной комиссии  в случае выхода "назначившего" их акционера/участника</w:t>
            </w:r>
          </w:p>
          <w:p w:rsidR="00B26F3E" w:rsidRPr="00B26F3E" w:rsidRDefault="00B26F3E" w:rsidP="00B26F3E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голосования на общих собраниях</w:t>
            </w:r>
          </w:p>
        </w:tc>
        <w:tc>
          <w:tcPr>
            <w:tcW w:w="6628" w:type="dxa"/>
          </w:tcPr>
          <w:p w:rsidR="00E9743C" w:rsidRPr="00B26F3E" w:rsidRDefault="00E9743C" w:rsidP="00B26F3E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определенным образом по </w:t>
            </w:r>
            <w:r w:rsidR="00B26F3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обозначенным </w:t>
            </w: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  <w:p w:rsidR="00E9743C" w:rsidRPr="00B26F3E" w:rsidRDefault="00E9743C" w:rsidP="00B26F3E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>голосование в соответствии с указанием участника</w:t>
            </w:r>
          </w:p>
          <w:p w:rsidR="00740B6C" w:rsidRDefault="00E9743C" w:rsidP="00740B6C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>обязанность воздерживаться от права голоса в течение определенного времени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участников / акционеров</w:t>
            </w:r>
            <w:r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 вето по определенным вопросам</w:t>
            </w:r>
          </w:p>
          <w:p w:rsidR="00B26F3E" w:rsidRPr="00B26F3E" w:rsidRDefault="00B26F3E" w:rsidP="00B26F3E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требования получения квалифицированного большинства голосов для принятия решений по отдельным вопросам</w:t>
            </w:r>
          </w:p>
          <w:p w:rsidR="00B26F3E" w:rsidRPr="00B26F3E" w:rsidRDefault="00E9743C" w:rsidP="00B26F3E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>обязанность предварительного согласования позиции по вопросам повестки дня</w:t>
            </w:r>
            <w:r w:rsidR="00B26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F3E"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процедуры предварительного согласования </w:t>
            </w:r>
          </w:p>
          <w:p w:rsidR="00B26F3E" w:rsidRPr="00B26F3E" w:rsidRDefault="00B26F3E" w:rsidP="00B26F3E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общего количества голосов поровну между участниками для принятия решения по определенным вопросам</w:t>
            </w:r>
          </w:p>
          <w:p w:rsidR="00B26F3E" w:rsidRPr="00B26F3E" w:rsidRDefault="00B26F3E" w:rsidP="00B26F3E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единогласного принятия значимых решений </w:t>
            </w:r>
          </w:p>
          <w:p w:rsidR="00740B6C" w:rsidRPr="00740B6C" w:rsidRDefault="00B26F3E" w:rsidP="00740B6C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перечня вопросов, отнесенных к исключительной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омпетенции собрания акционеров</w:t>
            </w:r>
          </w:p>
          <w:p w:rsidR="00B26F3E" w:rsidRDefault="00B26F3E" w:rsidP="00B26F3E">
            <w:pPr>
              <w:pStyle w:val="a4"/>
              <w:ind w:left="31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участников за </w:t>
            </w:r>
            <w:r w:rsidR="006A747C"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хозяйственной </w:t>
            </w: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деятельностью общества</w:t>
            </w:r>
          </w:p>
        </w:tc>
        <w:tc>
          <w:tcPr>
            <w:tcW w:w="6628" w:type="dxa"/>
          </w:tcPr>
          <w:p w:rsidR="006A747C" w:rsidRPr="006A747C" w:rsidRDefault="00B26F3E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финансовыми потоками</w:t>
            </w:r>
            <w:r w:rsid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значимыми активами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стандартов финансовой отчетности компании и порядка подготовки бюджетов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аудиторов компании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найма высшего менеджмента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жизни ключевых лиц</w:t>
            </w:r>
          </w:p>
          <w:p w:rsidR="006A747C" w:rsidRPr="006A747C" w:rsidRDefault="00B26F3E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режим информации (определение условий конфиденциальности, доступа к информации и круга лиц, обладающих этим доступом)</w:t>
            </w:r>
          </w:p>
          <w:p w:rsidR="006A747C" w:rsidRPr="006A747C" w:rsidRDefault="00B26F3E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взаимоотношений с дочерними компаниями</w:t>
            </w:r>
          </w:p>
          <w:p w:rsidR="006A747C" w:rsidRPr="00B26F3E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>право инвестора на получение оригиналов и копий любых документов, относящихся к деятельности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3E">
              <w:rPr>
                <w:rFonts w:ascii="Times New Roman" w:hAnsi="Times New Roman" w:cs="Times New Roman"/>
                <w:sz w:val="24"/>
                <w:szCs w:val="24"/>
              </w:rPr>
              <w:t>право инвестора незамедлительно получать устные и письменные разъяснения от работников общества по всем вопросам, связанным с его деятельностью</w:t>
            </w:r>
          </w:p>
          <w:p w:rsidR="00B26F3E" w:rsidRPr="00B26F3E" w:rsidRDefault="00B26F3E" w:rsidP="006A747C">
            <w:pPr>
              <w:pStyle w:val="a4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DA35C4" w:rsidRPr="00740B6C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распределения прибыли</w:t>
            </w:r>
          </w:p>
          <w:p w:rsidR="00191769" w:rsidRPr="00740B6C" w:rsidRDefault="00191769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6A747C" w:rsidRPr="006A747C" w:rsidRDefault="006A747C" w:rsidP="006A747C">
            <w:pPr>
              <w:pStyle w:val="a4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обязанность участников обеспечить распределение прибыли не менее определенного процента от ее общей суммы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выплата дивидендов участникам общества непропорционально количеству принадлежащих им долей участия в уставном капитале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обязанность участников общества направить часть их прибыли на определенные цели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фиксированный размер прибыли для определенных участников общества</w:t>
            </w:r>
          </w:p>
          <w:p w:rsidR="00191769" w:rsidRDefault="00191769" w:rsidP="006A74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дополнительного финансирования общества</w:t>
            </w:r>
          </w:p>
        </w:tc>
        <w:tc>
          <w:tcPr>
            <w:tcW w:w="6628" w:type="dxa"/>
          </w:tcPr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внешнее долговое финансирование,</w:t>
            </w:r>
            <w:r w:rsidRPr="006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и условия осуществления займов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общества за счет его участников (увеличение уставного капитала, корпоративный </w:t>
            </w:r>
            <w:proofErr w:type="spellStart"/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6A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47C" w:rsidRPr="006A747C" w:rsidRDefault="006A747C" w:rsidP="006A747C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7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привлечения нового участника </w:t>
            </w:r>
          </w:p>
          <w:p w:rsidR="00191769" w:rsidRDefault="00191769" w:rsidP="00527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6D6945" w:rsidP="006D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акциями / долями</w:t>
            </w:r>
          </w:p>
        </w:tc>
        <w:tc>
          <w:tcPr>
            <w:tcW w:w="6628" w:type="dxa"/>
          </w:tcPr>
          <w:p w:rsidR="006D6945" w:rsidRPr="006D6945" w:rsidRDefault="006D6945" w:rsidP="006D6945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продажу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/долей (на выход из ООО)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определенного периода времени или до наступления определенного события </w:t>
            </w:r>
          </w:p>
          <w:p w:rsidR="006D6945" w:rsidRPr="006D6945" w:rsidRDefault="006D6945" w:rsidP="006D6945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 продавать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доли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согласия других 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корпоративного договора</w:t>
            </w:r>
          </w:p>
          <w:p w:rsidR="00740B6C" w:rsidRPr="00740B6C" w:rsidRDefault="006D6945" w:rsidP="00740B6C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увеличение процента принадлежащих конкретному акционеру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участнику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долей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их скупки у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gramStart"/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возможности изменения соотношения акций / долей участников</w:t>
            </w:r>
            <w:proofErr w:type="gramEnd"/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(защита от размывания)</w:t>
            </w:r>
          </w:p>
          <w:p w:rsidR="006D6945" w:rsidRPr="006D6945" w:rsidRDefault="006D6945" w:rsidP="006D6945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обременение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долей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возникновением прав какой-либо третьей стороны (например, банка-кредитора)</w:t>
            </w:r>
          </w:p>
          <w:p w:rsidR="006D6945" w:rsidRPr="005F41CF" w:rsidRDefault="006D6945" w:rsidP="006D6945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продажи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долей 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третьему лицу - право присоединиться к продаже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право потребовать продажи </w:t>
            </w:r>
          </w:p>
          <w:p w:rsidR="005F41CF" w:rsidRPr="006D6945" w:rsidRDefault="005F41CF" w:rsidP="006D6945">
            <w:pPr>
              <w:pStyle w:val="a4"/>
              <w:numPr>
                <w:ilvl w:val="0"/>
                <w:numId w:val="27"/>
              </w:numPr>
              <w:ind w:left="318" w:hanging="318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приобретения долей / акций сотрудниками компании (опционы для работников и порядок реализации прав по ним)</w:t>
            </w:r>
          </w:p>
          <w:p w:rsidR="00191769" w:rsidRDefault="00191769" w:rsidP="00527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769" w:rsidRPr="00740B6C" w:rsidTr="00DA35C4">
        <w:tc>
          <w:tcPr>
            <w:tcW w:w="2943" w:type="dxa"/>
          </w:tcPr>
          <w:p w:rsidR="00191769" w:rsidRPr="00740B6C" w:rsidRDefault="00DA35C4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разрешения конфликтных (тупиковых) ситуаций</w:t>
            </w:r>
          </w:p>
        </w:tc>
        <w:tc>
          <w:tcPr>
            <w:tcW w:w="6628" w:type="dxa"/>
          </w:tcPr>
          <w:p w:rsidR="000C5233" w:rsidRPr="000C5233" w:rsidRDefault="000C5233" w:rsidP="000C5233">
            <w:pPr>
              <w:pStyle w:val="a4"/>
              <w:numPr>
                <w:ilvl w:val="0"/>
                <w:numId w:val="28"/>
              </w:numPr>
              <w:ind w:left="318" w:hanging="284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выхода одного из акционеров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участников</w:t>
            </w:r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общества в обозначенных случаях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принудительная продажа доли </w:t>
            </w:r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C5233" w:rsidRPr="000C5233" w:rsidRDefault="000C5233" w:rsidP="000C5233">
            <w:pPr>
              <w:pStyle w:val="a4"/>
              <w:numPr>
                <w:ilvl w:val="0"/>
                <w:numId w:val="28"/>
              </w:numPr>
              <w:ind w:left="318" w:hanging="284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выйти из общества при определенных обстоятельствах – принудительная покупка доли (</w:t>
            </w:r>
            <w:proofErr w:type="spellStart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C5233" w:rsidRPr="000C5233" w:rsidRDefault="000C5233" w:rsidP="000C5233">
            <w:pPr>
              <w:pStyle w:val="a4"/>
              <w:numPr>
                <w:ilvl w:val="0"/>
                <w:numId w:val="28"/>
              </w:numPr>
              <w:ind w:left="318" w:hanging="284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разногласий с привлечением посредников (третейского суда, независимого арбитра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медиатора и др.)</w:t>
            </w:r>
          </w:p>
          <w:p w:rsidR="000C5233" w:rsidRPr="000C5233" w:rsidRDefault="000C5233" w:rsidP="000C5233">
            <w:pPr>
              <w:pStyle w:val="a4"/>
              <w:numPr>
                <w:ilvl w:val="0"/>
                <w:numId w:val="28"/>
              </w:numPr>
              <w:ind w:left="318" w:hanging="284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добровольная </w:t>
            </w:r>
            <w:r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общества в форме выделения или разделения с передачей в реорганизованное общество части активов</w:t>
            </w:r>
          </w:p>
          <w:p w:rsidR="000C5233" w:rsidRPr="00740B6C" w:rsidRDefault="00740B6C" w:rsidP="000C5233">
            <w:pPr>
              <w:pStyle w:val="a4"/>
              <w:numPr>
                <w:ilvl w:val="0"/>
                <w:numId w:val="28"/>
              </w:numPr>
              <w:ind w:left="318" w:hanging="284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C5233"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C5233"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33"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5233"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33"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5233"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33"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="000C5233"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33" w:rsidRP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 w:rsidR="000C5233"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C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долей</w:t>
            </w:r>
            <w:r w:rsidR="000C5233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0C5233"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769" w:rsidRPr="00740B6C" w:rsidRDefault="00191769" w:rsidP="000C52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6A747C" w:rsidP="00740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</w:t>
            </w:r>
            <w:r w:rsidR="00740B6C"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t>неконкуренции</w:t>
            </w:r>
            <w:proofErr w:type="spellEnd"/>
          </w:p>
        </w:tc>
        <w:tc>
          <w:tcPr>
            <w:tcW w:w="6628" w:type="dxa"/>
          </w:tcPr>
          <w:p w:rsidR="00740B6C" w:rsidRPr="00740B6C" w:rsidRDefault="00740B6C" w:rsidP="00740B6C">
            <w:pPr>
              <w:pStyle w:val="a4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обязанность не осуществлять деятельность, конкурирующую с основной деятельностью общества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не приобретать акции / доли в уставном капитале юридических лиц – конкурентов 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не входить в состав органов управления и не занимать должности в юридических лицах – конкурентах 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обязанность не вступать в трудовые отношения с юридическими лицами – конкурентами, а также не оказывать таким юридическим лицам какие-либо услуги (не выполнять для них работы)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2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по предотвращению переманивания сотрудников (</w:t>
            </w:r>
            <w:proofErr w:type="spellStart"/>
            <w:r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non-solicitation</w:t>
            </w:r>
            <w:proofErr w:type="spellEnd"/>
            <w:r w:rsidRPr="0074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1769" w:rsidRPr="00740B6C" w:rsidRDefault="00191769" w:rsidP="00740B6C">
            <w:pPr>
              <w:pStyle w:val="a4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769" w:rsidTr="00DA35C4">
        <w:tc>
          <w:tcPr>
            <w:tcW w:w="2943" w:type="dxa"/>
          </w:tcPr>
          <w:p w:rsidR="00191769" w:rsidRPr="00740B6C" w:rsidRDefault="006A747C" w:rsidP="00DA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Ответственность за нарушение условий корпоративного договора</w:t>
            </w:r>
          </w:p>
        </w:tc>
        <w:tc>
          <w:tcPr>
            <w:tcW w:w="6628" w:type="dxa"/>
          </w:tcPr>
          <w:p w:rsidR="00740B6C" w:rsidRPr="00740B6C" w:rsidRDefault="00740B6C" w:rsidP="00740B6C">
            <w:pPr>
              <w:pStyle w:val="a4"/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неустойка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исключение участника из общества</w:t>
            </w:r>
          </w:p>
          <w:p w:rsidR="00191769" w:rsidRDefault="00740B6C" w:rsidP="00740B6C">
            <w:pPr>
              <w:pStyle w:val="a4"/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право на принудительн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 доли / акции по заранее определенной цене</w:t>
            </w:r>
            <w:r w:rsidR="005F41CF">
              <w:rPr>
                <w:rFonts w:ascii="Times New Roman" w:hAnsi="Times New Roman" w:cs="Times New Roman"/>
                <w:sz w:val="24"/>
                <w:szCs w:val="24"/>
              </w:rPr>
              <w:t xml:space="preserve"> (ниже рыночной)</w:t>
            </w:r>
          </w:p>
          <w:p w:rsidR="00740B6C" w:rsidRPr="00740B6C" w:rsidRDefault="00740B6C" w:rsidP="00740B6C">
            <w:pPr>
              <w:pStyle w:val="a4"/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>право на принудительн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покупку</w:t>
            </w:r>
            <w:r w:rsidRPr="00740B6C">
              <w:rPr>
                <w:rFonts w:ascii="Times New Roman" w:hAnsi="Times New Roman" w:cs="Times New Roman"/>
                <w:sz w:val="24"/>
                <w:szCs w:val="24"/>
              </w:rPr>
              <w:t xml:space="preserve"> доли / акции по заранее определенной цене</w:t>
            </w:r>
            <w:r w:rsidR="005F41CF">
              <w:rPr>
                <w:rFonts w:ascii="Times New Roman" w:hAnsi="Times New Roman" w:cs="Times New Roman"/>
                <w:sz w:val="24"/>
                <w:szCs w:val="24"/>
              </w:rPr>
              <w:t xml:space="preserve"> (ниже рыночной)</w:t>
            </w:r>
          </w:p>
          <w:p w:rsidR="00740B6C" w:rsidRPr="00740B6C" w:rsidRDefault="00740B6C" w:rsidP="00740B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769" w:rsidRDefault="00191769" w:rsidP="005277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1769" w:rsidRDefault="00191769" w:rsidP="001917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77C" w:rsidRDefault="0052777C" w:rsidP="0052777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52777C" w:rsidSect="00A911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89" w:rsidRDefault="00930F89" w:rsidP="00560289">
      <w:pPr>
        <w:spacing w:after="0" w:line="240" w:lineRule="auto"/>
      </w:pPr>
      <w:r>
        <w:separator/>
      </w:r>
    </w:p>
  </w:endnote>
  <w:endnote w:type="continuationSeparator" w:id="0">
    <w:p w:rsidR="00930F89" w:rsidRDefault="00930F89" w:rsidP="005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89" w:rsidRDefault="00930F89" w:rsidP="00560289">
      <w:pPr>
        <w:spacing w:after="0" w:line="240" w:lineRule="auto"/>
      </w:pPr>
      <w:r>
        <w:separator/>
      </w:r>
    </w:p>
  </w:footnote>
  <w:footnote w:type="continuationSeparator" w:id="0">
    <w:p w:rsidR="00930F89" w:rsidRDefault="00930F89" w:rsidP="00560289">
      <w:pPr>
        <w:spacing w:after="0" w:line="240" w:lineRule="auto"/>
      </w:pPr>
      <w:r>
        <w:continuationSeparator/>
      </w:r>
    </w:p>
  </w:footnote>
  <w:footnote w:id="1">
    <w:p w:rsidR="006D6945" w:rsidRPr="001C4BD8" w:rsidRDefault="006D6945" w:rsidP="001C4BD8">
      <w:pPr>
        <w:pStyle w:val="a5"/>
        <w:jc w:val="both"/>
        <w:rPr>
          <w:rFonts w:ascii="Times New Roman" w:hAnsi="Times New Roman" w:cs="Times New Roman"/>
        </w:rPr>
      </w:pPr>
      <w:r w:rsidRPr="001C4BD8">
        <w:rPr>
          <w:rStyle w:val="a7"/>
          <w:rFonts w:ascii="Times New Roman" w:hAnsi="Times New Roman" w:cs="Times New Roman"/>
        </w:rPr>
        <w:footnoteRef/>
      </w:r>
      <w:r w:rsidRPr="001C4BD8">
        <w:rPr>
          <w:rFonts w:ascii="Times New Roman" w:hAnsi="Times New Roman" w:cs="Times New Roman"/>
        </w:rPr>
        <w:t xml:space="preserve"> Третье лицо может быть участником корпоративного договора. Как правило, в качестве третьего лица выступает финансирующая сторона (банки, инвесторы)</w:t>
      </w:r>
      <w:r w:rsidR="001C4BD8" w:rsidRPr="001C4BD8">
        <w:rPr>
          <w:rFonts w:ascii="Times New Roman" w:hAnsi="Times New Roman" w:cs="Times New Roman"/>
        </w:rPr>
        <w:t>.</w:t>
      </w:r>
    </w:p>
  </w:footnote>
  <w:footnote w:id="2">
    <w:p w:rsidR="006D6945" w:rsidRPr="00740B6C" w:rsidRDefault="006D6945" w:rsidP="001C4BD8">
      <w:pPr>
        <w:pStyle w:val="a5"/>
        <w:jc w:val="both"/>
        <w:rPr>
          <w:color w:val="FF0000"/>
        </w:rPr>
      </w:pPr>
      <w:r w:rsidRPr="001C4BD8">
        <w:rPr>
          <w:rStyle w:val="a7"/>
          <w:rFonts w:ascii="Times New Roman" w:hAnsi="Times New Roman" w:cs="Times New Roman"/>
        </w:rPr>
        <w:footnoteRef/>
      </w:r>
      <w:r w:rsidR="001C4BD8" w:rsidRPr="001C4BD8">
        <w:rPr>
          <w:rFonts w:ascii="Times New Roman" w:hAnsi="Times New Roman" w:cs="Times New Roman"/>
        </w:rPr>
        <w:t xml:space="preserve"> Положения корпоративного договора не должны нарушать права третьих лиц, в т.ч. контрагентов хозяйственного общества. В противном случае положения корпоративного договора </w:t>
      </w:r>
      <w:r w:rsidR="005F41CF">
        <w:rPr>
          <w:rFonts w:ascii="Times New Roman" w:hAnsi="Times New Roman" w:cs="Times New Roman"/>
        </w:rPr>
        <w:t>не будут применяться</w:t>
      </w:r>
      <w:r w:rsidR="001C4BD8" w:rsidRPr="001C4BD8">
        <w:rPr>
          <w:rFonts w:ascii="Times New Roman" w:hAnsi="Times New Roman" w:cs="Times New Roman"/>
        </w:rPr>
        <w:t>.</w:t>
      </w:r>
      <w:r w:rsidR="001C4BD8">
        <w:rPr>
          <w:rFonts w:ascii="Times New Roman" w:hAnsi="Times New Roman" w:cs="Times New Roman"/>
          <w:color w:val="FF0000"/>
        </w:rPr>
        <w:t xml:space="preserve"> </w:t>
      </w:r>
    </w:p>
  </w:footnote>
  <w:footnote w:id="3">
    <w:p w:rsidR="000C5233" w:rsidRPr="000C5233" w:rsidRDefault="000C5233" w:rsidP="000C52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23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0C5233">
        <w:rPr>
          <w:rFonts w:ascii="Times New Roman" w:hAnsi="Times New Roman" w:cs="Times New Roman"/>
          <w:sz w:val="20"/>
          <w:szCs w:val="20"/>
        </w:rPr>
        <w:t xml:space="preserve"> Наиболее известные варианты проведения аукционов:</w:t>
      </w:r>
    </w:p>
    <w:p w:rsidR="000C5233" w:rsidRPr="000C5233" w:rsidRDefault="000C5233" w:rsidP="000C52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«Русская рулетка»</w:t>
      </w:r>
      <w:r w:rsidRPr="000C5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одна сторона уведомляет другую сторону о желании выкупить ее акции / доли по определенной цене, а получатель имеет право продать акции / доли по предложенной цене либо выкупить "интерес" предлагающей стороны за более высокую цену. </w:t>
      </w:r>
      <w:proofErr w:type="gramStart"/>
      <w:r w:rsidRPr="000C52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Предложивший</w:t>
      </w:r>
      <w:proofErr w:type="gramEnd"/>
      <w:r w:rsidRPr="000C5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высокую цену получает право выкупа.</w:t>
      </w:r>
    </w:p>
    <w:p w:rsidR="000C5233" w:rsidRPr="000C5233" w:rsidRDefault="000C5233" w:rsidP="000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«Техасская (мексиканская) перестрелка»</w:t>
      </w:r>
      <w:r w:rsidRPr="000C5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каждая из сторон направляет независимому медиатору запечатанное предложение цены, по которой она готова приобрести долю другой стороны. Конверты вскрываются одновременно, после чего выигрывает заявка с наибольшей ценой. Лицо, подавшее такую заявку, обязано купить, а другая сторона - продать свои акции по указанной цене.</w:t>
      </w:r>
    </w:p>
    <w:p w:rsidR="000C5233" w:rsidRPr="000C5233" w:rsidRDefault="000C5233" w:rsidP="000C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2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«Голландский аукцион»</w:t>
      </w:r>
      <w:r w:rsidRPr="000C5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вариант "техасской перестрелки". Стороны в предложениях указывают минимальную цену, за которую они готовы продать свою долю в компании. Сторона, предложившая большую цену, получает право выкупить долю другой стороны по цене, указанной в ее предложении.</w:t>
      </w:r>
    </w:p>
    <w:p w:rsidR="000C5233" w:rsidRDefault="000C523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029233"/>
      <w:docPartObj>
        <w:docPartGallery w:val="Page Numbers (Margins)"/>
        <w:docPartUnique/>
      </w:docPartObj>
    </w:sdtPr>
    <w:sdtContent>
      <w:p w:rsidR="006D6945" w:rsidRDefault="00F26AEA">
        <w:pPr>
          <w:pStyle w:val="aa"/>
        </w:pPr>
        <w:r>
          <w:rPr>
            <w:noProof/>
            <w:lang w:eastAsia="ru-RU"/>
          </w:rPr>
          <w:pict>
            <v:rect id="Прямоугольник 1" o:spid="_x0000_s4097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<v:textbox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17252568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D6945" w:rsidRPr="001337DF" w:rsidRDefault="00F26AEA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26AEA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6D6945" w:rsidRPr="001337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26AEA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5F41CF" w:rsidRPr="005F41C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1337DF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09"/>
    <w:multiLevelType w:val="hybridMultilevel"/>
    <w:tmpl w:val="98E29880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571"/>
    <w:multiLevelType w:val="hybridMultilevel"/>
    <w:tmpl w:val="D8FE38AE"/>
    <w:lvl w:ilvl="0" w:tplc="D3FE566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1B8B"/>
    <w:multiLevelType w:val="hybridMultilevel"/>
    <w:tmpl w:val="B50895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0E6857"/>
    <w:multiLevelType w:val="hybridMultilevel"/>
    <w:tmpl w:val="34A63052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32CB"/>
    <w:multiLevelType w:val="hybridMultilevel"/>
    <w:tmpl w:val="A21444AA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00AB"/>
    <w:multiLevelType w:val="hybridMultilevel"/>
    <w:tmpl w:val="792AE030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1164"/>
    <w:multiLevelType w:val="hybridMultilevel"/>
    <w:tmpl w:val="CBBA4C5A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744D"/>
    <w:multiLevelType w:val="hybridMultilevel"/>
    <w:tmpl w:val="5560D6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F76030"/>
    <w:multiLevelType w:val="hybridMultilevel"/>
    <w:tmpl w:val="AAA2777E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5A0B"/>
    <w:multiLevelType w:val="hybridMultilevel"/>
    <w:tmpl w:val="BD4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C2827"/>
    <w:multiLevelType w:val="hybridMultilevel"/>
    <w:tmpl w:val="C866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53BD8"/>
    <w:multiLevelType w:val="hybridMultilevel"/>
    <w:tmpl w:val="013CDA4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09F1"/>
    <w:multiLevelType w:val="hybridMultilevel"/>
    <w:tmpl w:val="013243AE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44FC"/>
    <w:multiLevelType w:val="hybridMultilevel"/>
    <w:tmpl w:val="677EA2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E47CF2"/>
    <w:multiLevelType w:val="hybridMultilevel"/>
    <w:tmpl w:val="38429C2C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119AD"/>
    <w:multiLevelType w:val="hybridMultilevel"/>
    <w:tmpl w:val="79EE2016"/>
    <w:lvl w:ilvl="0" w:tplc="34E6DF3C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271CC"/>
    <w:multiLevelType w:val="hybridMultilevel"/>
    <w:tmpl w:val="3DA8CAC6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967E5"/>
    <w:multiLevelType w:val="hybridMultilevel"/>
    <w:tmpl w:val="01242D3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C0171"/>
    <w:multiLevelType w:val="hybridMultilevel"/>
    <w:tmpl w:val="FD5E9B2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B5957"/>
    <w:multiLevelType w:val="hybridMultilevel"/>
    <w:tmpl w:val="4822C41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D0E69"/>
    <w:multiLevelType w:val="hybridMultilevel"/>
    <w:tmpl w:val="EABAA22A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B36DA"/>
    <w:multiLevelType w:val="hybridMultilevel"/>
    <w:tmpl w:val="FC9477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0F7343"/>
    <w:multiLevelType w:val="hybridMultilevel"/>
    <w:tmpl w:val="2EC6AB0E"/>
    <w:lvl w:ilvl="0" w:tplc="D3FE566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21C86"/>
    <w:multiLevelType w:val="hybridMultilevel"/>
    <w:tmpl w:val="107232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C94E18"/>
    <w:multiLevelType w:val="hybridMultilevel"/>
    <w:tmpl w:val="70D8A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301C1"/>
    <w:multiLevelType w:val="hybridMultilevel"/>
    <w:tmpl w:val="ED64963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6289F"/>
    <w:multiLevelType w:val="hybridMultilevel"/>
    <w:tmpl w:val="0AC234A2"/>
    <w:lvl w:ilvl="0" w:tplc="D3FE566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35053"/>
    <w:multiLevelType w:val="hybridMultilevel"/>
    <w:tmpl w:val="8C3ECDDC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02633"/>
    <w:multiLevelType w:val="hybridMultilevel"/>
    <w:tmpl w:val="5568E9B2"/>
    <w:lvl w:ilvl="0" w:tplc="EFAC5314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B97261E"/>
    <w:multiLevelType w:val="hybridMultilevel"/>
    <w:tmpl w:val="EAF687F8"/>
    <w:lvl w:ilvl="0" w:tplc="EFAC5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3033B"/>
    <w:multiLevelType w:val="hybridMultilevel"/>
    <w:tmpl w:val="387073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22"/>
  </w:num>
  <w:num w:numId="6">
    <w:abstractNumId w:val="23"/>
  </w:num>
  <w:num w:numId="7">
    <w:abstractNumId w:val="26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15"/>
  </w:num>
  <w:num w:numId="13">
    <w:abstractNumId w:val="16"/>
  </w:num>
  <w:num w:numId="14">
    <w:abstractNumId w:val="25"/>
  </w:num>
  <w:num w:numId="15">
    <w:abstractNumId w:val="29"/>
  </w:num>
  <w:num w:numId="16">
    <w:abstractNumId w:val="12"/>
  </w:num>
  <w:num w:numId="17">
    <w:abstractNumId w:val="18"/>
  </w:num>
  <w:num w:numId="18">
    <w:abstractNumId w:val="20"/>
  </w:num>
  <w:num w:numId="19">
    <w:abstractNumId w:val="11"/>
  </w:num>
  <w:num w:numId="20">
    <w:abstractNumId w:val="28"/>
  </w:num>
  <w:num w:numId="21">
    <w:abstractNumId w:val="24"/>
  </w:num>
  <w:num w:numId="22">
    <w:abstractNumId w:val="6"/>
  </w:num>
  <w:num w:numId="23">
    <w:abstractNumId w:val="3"/>
  </w:num>
  <w:num w:numId="24">
    <w:abstractNumId w:val="19"/>
  </w:num>
  <w:num w:numId="25">
    <w:abstractNumId w:val="0"/>
  </w:num>
  <w:num w:numId="26">
    <w:abstractNumId w:val="5"/>
  </w:num>
  <w:num w:numId="27">
    <w:abstractNumId w:val="27"/>
  </w:num>
  <w:num w:numId="28">
    <w:abstractNumId w:val="17"/>
  </w:num>
  <w:num w:numId="29">
    <w:abstractNumId w:val="14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608C"/>
    <w:rsid w:val="0004283A"/>
    <w:rsid w:val="00086B28"/>
    <w:rsid w:val="000C5233"/>
    <w:rsid w:val="00100914"/>
    <w:rsid w:val="001337DF"/>
    <w:rsid w:val="00155CB0"/>
    <w:rsid w:val="00191769"/>
    <w:rsid w:val="001C4BD8"/>
    <w:rsid w:val="00251A61"/>
    <w:rsid w:val="0029017D"/>
    <w:rsid w:val="002D296D"/>
    <w:rsid w:val="004C288C"/>
    <w:rsid w:val="0052777C"/>
    <w:rsid w:val="00560289"/>
    <w:rsid w:val="005F41CF"/>
    <w:rsid w:val="00646AF7"/>
    <w:rsid w:val="00677C9A"/>
    <w:rsid w:val="00693B1E"/>
    <w:rsid w:val="006A747C"/>
    <w:rsid w:val="006B7AA8"/>
    <w:rsid w:val="006C6FC0"/>
    <w:rsid w:val="006D6945"/>
    <w:rsid w:val="00734FE9"/>
    <w:rsid w:val="00740B6C"/>
    <w:rsid w:val="0076608C"/>
    <w:rsid w:val="007F438A"/>
    <w:rsid w:val="008149D3"/>
    <w:rsid w:val="00853273"/>
    <w:rsid w:val="00930F89"/>
    <w:rsid w:val="00A43FE7"/>
    <w:rsid w:val="00A72D4E"/>
    <w:rsid w:val="00A91102"/>
    <w:rsid w:val="00AB05C1"/>
    <w:rsid w:val="00AC745D"/>
    <w:rsid w:val="00B140FF"/>
    <w:rsid w:val="00B26F3E"/>
    <w:rsid w:val="00B36BEF"/>
    <w:rsid w:val="00B462DD"/>
    <w:rsid w:val="00B53F7E"/>
    <w:rsid w:val="00BE3B21"/>
    <w:rsid w:val="00C11480"/>
    <w:rsid w:val="00C62066"/>
    <w:rsid w:val="00D2401C"/>
    <w:rsid w:val="00DA35C4"/>
    <w:rsid w:val="00DB006A"/>
    <w:rsid w:val="00E21239"/>
    <w:rsid w:val="00E9743C"/>
    <w:rsid w:val="00F13C48"/>
    <w:rsid w:val="00F26AEA"/>
    <w:rsid w:val="00F6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01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602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02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028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06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7DF"/>
  </w:style>
  <w:style w:type="paragraph" w:styleId="ac">
    <w:name w:val="footer"/>
    <w:basedOn w:val="a"/>
    <w:link w:val="ad"/>
    <w:uiPriority w:val="99"/>
    <w:unhideWhenUsed/>
    <w:rsid w:val="0013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7DF"/>
  </w:style>
  <w:style w:type="paragraph" w:styleId="ae">
    <w:name w:val="Normal (Web)"/>
    <w:basedOn w:val="a"/>
    <w:uiPriority w:val="99"/>
    <w:semiHidden/>
    <w:unhideWhenUsed/>
    <w:rsid w:val="00F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4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0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5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2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0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561D-0940-49FD-922C-11F18CF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16</cp:revision>
  <cp:lastPrinted>2018-12-04T07:46:00Z</cp:lastPrinted>
  <dcterms:created xsi:type="dcterms:W3CDTF">2018-12-04T06:12:00Z</dcterms:created>
  <dcterms:modified xsi:type="dcterms:W3CDTF">2020-03-04T20:09:00Z</dcterms:modified>
</cp:coreProperties>
</file>